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82" w:rsidRDefault="00245F82" w:rsidP="008E0F4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245F82" w:rsidRDefault="00245F82" w:rsidP="008E0F4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5C798C" w:rsidRDefault="008E0F49" w:rsidP="005C798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31050">
        <w:rPr>
          <w:rFonts w:ascii="Corbel" w:hAnsi="Corbel"/>
          <w:i/>
          <w:smallCaps/>
          <w:sz w:val="24"/>
          <w:szCs w:val="24"/>
        </w:rPr>
        <w:t>2024-2029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53105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53105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 xml:space="preserve"> i 202</w:t>
      </w:r>
      <w:r w:rsidR="0053105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31050">
        <w:rPr>
          <w:rFonts w:ascii="Corbel" w:hAnsi="Corbel"/>
          <w:sz w:val="20"/>
          <w:szCs w:val="20"/>
        </w:rPr>
        <w:t>7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0B4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>Rok III, sem.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B42E4" w:rsidRPr="009C54AE" w:rsidRDefault="000B42E4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i umiejętności nabyte w trakcie studiowania  przedmiotów:  Język polski, Podstawy pedagogiki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ukierunkowane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(inicjacja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specyficznych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4522" w:rsidRPr="009C54AE" w:rsidTr="00610272">
        <w:tc>
          <w:tcPr>
            <w:tcW w:w="9639" w:type="dxa"/>
          </w:tcPr>
          <w:p w:rsidR="00454522" w:rsidRPr="009C54AE" w:rsidRDefault="00454522" w:rsidP="006102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literackiego i kulturalnego w edukacji wczesnoszkolnej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lastRenderedPageBreak/>
              <w:t>Zakres nauki o języku. Metody i techniki kształcenia sprawności językowej. Struktura i organizacja ćwiczeń w mówieniu i pisaniu. Słownik i składnia dziecka w młodszym wieku szkolnym, sposoby i środki bogacenia czynnego słownika.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zainteresowań i kompetencji czytelniczych uczniów.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 w tym filmu.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454522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4522" w:rsidRPr="009C54AE" w:rsidTr="00610272">
        <w:tc>
          <w:tcPr>
            <w:tcW w:w="9639" w:type="dxa"/>
          </w:tcPr>
          <w:p w:rsidR="00454522" w:rsidRPr="009C54AE" w:rsidRDefault="00454522" w:rsidP="006102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Budowa scenariusza zajęć ze szczególnym uwzględnieniem początku, tzw. zaangażowania i jego roli w dalszym przebiegu. Budowanie przejść pomiędzy ogniwami lekcji. Tworzenie przyjaznej atmosfery zajęć. Dawanie informacji zwrotnej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Początkowa nauka pisania dzieci prawo- i leworęcznych. Pismo elementarzowe. Metody wprowadzania litery pisanej.  Trudności w nauce pisania – specyficzne i niespecyficzne (dysgrafia). Przezwyciężanie trudności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Metody wprowadzania litery drukowanej.  Tworzenie modelu wyrazu. Przegląd elementarzy. Trudności w nauce czytania – specyficzne i niespecyficzne (ryzyko dysleksji).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Nauczanie ortografii. Metody i środki dydaktyczne stosowane w nauczaniu ortografii (Kolorowa ortografia, Ortografia w ruchu,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454522" w:rsidRPr="00BC2421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Elementy gramatyki opisowej w kl. I-III. Frazeologizmy. Analiza tekstów uczniowskich pod kątem ich poprawności i nauka korekty błędów.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Ćwiczenia redakcyjne wybranych form – opowiadanie , opis, list, sms. Style językowe. Praca nad swobodnym tekstem Freineta.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wczesnoszkolnej.  Pozawerbalne metody pracy z tekstem. Metody przekładu intersemiotycznego w pracy z wierszem.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Formy pracy z literaturą. Wartości dzieła literackiego. Tworzenie cyklu zajęć związanych z problematyką, krytycznym myśleniem, czytaniem ze zrozumieniem w oparciu o wybrany tekst literacki.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Edukacja polonistyczna wobec wyzwań kultury. Elementy edukacji filmowej, praca z materiałem filmowym.  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worzenie i prezentacja scenariuszy zajęć wykorzystujących wiedzę z zakresu przedmiotu.</w:t>
            </w:r>
          </w:p>
        </w:tc>
      </w:tr>
    </w:tbl>
    <w:p w:rsidR="008E0F49" w:rsidRPr="009C54AE" w:rsidRDefault="008E0F49" w:rsidP="00454522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454522">
        <w:rPr>
          <w:rFonts w:ascii="Corbel" w:hAnsi="Corbel"/>
          <w:sz w:val="24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454522" w:rsidRDefault="00454522" w:rsidP="00454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:rsidR="008E0F49" w:rsidRPr="009C54AE" w:rsidRDefault="00454522" w:rsidP="00454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DC9"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245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Default="008E0F49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454522" w:rsidRDefault="00454522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Bogdanowicz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Rożyńska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Ćwiczenia przygotowujące do pisania dla dzieci leworęcznych. Lewa ręka rysuje i pisze, </w:t>
            </w:r>
            <w:r>
              <w:rPr>
                <w:rFonts w:ascii="Corbel" w:hAnsi="Corbel"/>
                <w:sz w:val="24"/>
                <w:szCs w:val="24"/>
              </w:rPr>
              <w:t>Gdańsk 2004.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Czelakowska D</w:t>
            </w:r>
            <w:r w:rsidRPr="007C0084">
              <w:rPr>
                <w:rFonts w:ascii="Corbel" w:hAnsi="Corbel"/>
                <w:i/>
              </w:rPr>
              <w:t>., Metodyka edukacji polonistycznej dzieci w wieku wczesnoszkolnym,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Czelakowska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wczesnoszkolnym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Warszawa 1987.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wczesnoszkolnym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Dziedzic A., Gudro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Gołębniak D., Teusz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Grondas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>Program Nowa Szkoła. Materiały szkoleniowe dla rad pedagogicznych. Integracja międzyprzedmiotowa</w:t>
            </w:r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Warszawa 1991.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Jóźwicki T</w:t>
            </w:r>
            <w:r w:rsidRPr="007C0084">
              <w:rPr>
                <w:rFonts w:ascii="Corbel" w:hAnsi="Corbel"/>
              </w:rPr>
              <w:t>., Opowiadanie jako forma wypowiedzi w klasach początkowych. Warszawa 1984 i nowsze.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nauczaniu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Węglińska 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 się przygotować do zajęć zintegrowanych</w:t>
            </w:r>
            <w:r w:rsidRPr="007C0084">
              <w:rPr>
                <w:rFonts w:ascii="Corbel" w:hAnsi="Corbel"/>
              </w:rPr>
              <w:t>?, Warszawa 2002.</w:t>
            </w:r>
          </w:p>
          <w:p w:rsidR="008E0F49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Ungeheuer-Gołąb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Rzeszów 2008.</w:t>
            </w:r>
          </w:p>
          <w:p w:rsidR="006E591F" w:rsidRDefault="006E591F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591F">
              <w:rPr>
                <w:rFonts w:ascii="Corbel" w:hAnsi="Corbel"/>
                <w:b/>
                <w:sz w:val="24"/>
                <w:szCs w:val="24"/>
              </w:rPr>
              <w:t>Ungeheuer-Gołąb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literackiej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454522">
            <w:pPr>
              <w:pStyle w:val="Bezodstpw"/>
              <w:numPr>
                <w:ilvl w:val="0"/>
                <w:numId w:val="2"/>
              </w:num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wczesnoszkol</w:t>
            </w:r>
            <w:r w:rsidRPr="007C0084">
              <w:rPr>
                <w:rFonts w:ascii="Corbel" w:hAnsi="Corbel"/>
                <w:i/>
              </w:rPr>
              <w:lastRenderedPageBreak/>
              <w:t>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Toboł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Way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75C" w:rsidRDefault="0000175C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00175C" w:rsidRDefault="0000175C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75C" w:rsidRDefault="0000175C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00175C" w:rsidRDefault="0000175C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49"/>
    <w:rsid w:val="0000175C"/>
    <w:rsid w:val="00015781"/>
    <w:rsid w:val="000B42E4"/>
    <w:rsid w:val="000F4E91"/>
    <w:rsid w:val="001812BA"/>
    <w:rsid w:val="00212DEA"/>
    <w:rsid w:val="00237C34"/>
    <w:rsid w:val="00245F82"/>
    <w:rsid w:val="0035618B"/>
    <w:rsid w:val="00454522"/>
    <w:rsid w:val="004624FC"/>
    <w:rsid w:val="004D05AC"/>
    <w:rsid w:val="00531050"/>
    <w:rsid w:val="005908CE"/>
    <w:rsid w:val="005C798C"/>
    <w:rsid w:val="00694325"/>
    <w:rsid w:val="006E17F6"/>
    <w:rsid w:val="006E591F"/>
    <w:rsid w:val="00742A4D"/>
    <w:rsid w:val="007C0084"/>
    <w:rsid w:val="007D68AA"/>
    <w:rsid w:val="008A5196"/>
    <w:rsid w:val="008E0F49"/>
    <w:rsid w:val="00907490"/>
    <w:rsid w:val="00922FEF"/>
    <w:rsid w:val="00A12550"/>
    <w:rsid w:val="00AA498B"/>
    <w:rsid w:val="00AB1FC5"/>
    <w:rsid w:val="00B308BC"/>
    <w:rsid w:val="00BB7BBA"/>
    <w:rsid w:val="00C1201E"/>
    <w:rsid w:val="00C36084"/>
    <w:rsid w:val="00D93D86"/>
    <w:rsid w:val="00EC3F5F"/>
    <w:rsid w:val="00F665E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5CC1"/>
  <w15:docId w15:val="{E7EDC3E5-A6FE-49BA-8951-DCA11B9F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1530</Words>
  <Characters>9184</Characters>
  <Application>Microsoft Office Word</Application>
  <DocSecurity>0</DocSecurity>
  <Lines>76</Lines>
  <Paragraphs>21</Paragraphs>
  <ScaleCrop>false</ScaleCrop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2019-10-22T21:53:00Z</dcterms:created>
  <dcterms:modified xsi:type="dcterms:W3CDTF">2024-07-08T10:25:00Z</dcterms:modified>
</cp:coreProperties>
</file>